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F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国标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国标黑体" w:cs="Times New Roman"/>
          <w:color w:val="000000"/>
          <w:sz w:val="32"/>
          <w:szCs w:val="32"/>
        </w:rPr>
        <w:t>附件1</w:t>
      </w:r>
    </w:p>
    <w:p w14:paraId="4685E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德阳天府数谷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服务中心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招聘编外聘用人员职位表</w:t>
      </w:r>
    </w:p>
    <w:p w14:paraId="3B03999E">
      <w:pPr>
        <w:rPr>
          <w:rFonts w:hint="default" w:ascii="Times New Roman" w:hAnsi="Times New Roman" w:eastAsia="宋体" w:cs="Times New Roman"/>
        </w:rPr>
      </w:pPr>
    </w:p>
    <w:tbl>
      <w:tblPr>
        <w:tblStyle w:val="3"/>
        <w:tblW w:w="14626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59"/>
        <w:gridCol w:w="939"/>
        <w:gridCol w:w="1561"/>
        <w:gridCol w:w="1899"/>
        <w:gridCol w:w="1236"/>
        <w:gridCol w:w="1202"/>
        <w:gridCol w:w="1575"/>
        <w:gridCol w:w="1065"/>
        <w:gridCol w:w="1020"/>
        <w:gridCol w:w="1773"/>
      </w:tblGrid>
      <w:tr w14:paraId="500D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1B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  <w:p w14:paraId="5501AE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66E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 w14:paraId="588098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性质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492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计划招聘人数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312A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岗位说明</w:t>
            </w: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0A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5C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EE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67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CE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考试</w:t>
            </w:r>
          </w:p>
          <w:p w14:paraId="3E3097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F8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资格审</w:t>
            </w:r>
          </w:p>
          <w:p w14:paraId="0B2711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查单位</w:t>
            </w:r>
          </w:p>
        </w:tc>
        <w:tc>
          <w:tcPr>
            <w:tcW w:w="1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8A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资格审查咨询电话</w:t>
            </w:r>
          </w:p>
        </w:tc>
      </w:tr>
      <w:tr w14:paraId="6BA0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57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招商专员岗位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3C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编外聘用人员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17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992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从事招商引资、企业服务相关工作</w:t>
            </w:r>
          </w:p>
          <w:p w14:paraId="78B9611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（岗位需经常出差）</w:t>
            </w: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D4F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周岁以上、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eastAsia="zh-CN" w:bidi="ar"/>
              </w:rPr>
              <w:t>38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周岁以下（即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eastAsia="zh-CN" w:bidi="ar"/>
              </w:rPr>
              <w:t>988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2008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年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日）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6F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B6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大专及以上学历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459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电子信息类一级学科</w:t>
            </w:r>
          </w:p>
          <w:p w14:paraId="7E35C9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金融学类一级学科</w:t>
            </w:r>
          </w:p>
          <w:p w14:paraId="7E7806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经济学类一级学科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A8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根据资格审查通过情况进行面试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90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德阳天府数谷服务中心</w:t>
            </w:r>
          </w:p>
        </w:tc>
        <w:tc>
          <w:tcPr>
            <w:tcW w:w="1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08B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0838-2312239（工作日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9:00-12:00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15:00-18:00）</w:t>
            </w:r>
          </w:p>
        </w:tc>
      </w:tr>
    </w:tbl>
    <w:p w14:paraId="49E79E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E5C97"/>
    <w:rsid w:val="5F475847"/>
    <w:rsid w:val="729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256</Characters>
  <Lines>0</Lines>
  <Paragraphs>0</Paragraphs>
  <TotalTime>0</TotalTime>
  <ScaleCrop>false</ScaleCrop>
  <LinksUpToDate>false</LinksUpToDate>
  <CharactersWithSpaces>256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2026-05-22T08:17:00Z</dcterms:created>
  <dc:creator>WPS_1709868663</dc:creator>
  <cp:lastModifiedBy>WPS_1709868663</cp:lastModifiedBy>
  <dcterms:modified xsi:type="dcterms:W3CDTF">2026-05-22T09:53:47Z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59D4DFA1888A45C1851382CF9EC9AE42_11</vt:lpwstr>
  </property>
  <property fmtid="{D5CDD505-2E9C-101B-9397-08002B2CF9AE}" pid="4" name="KSOTemplateDocerSaveRecord">
    <vt:lpwstr>eyJoZGlkIjoiNGYxOWU3M2NkNzQwZDMxMjg1MmM0OTcwYjFhNzhiYTQiLCJ1c2VySWQiOiIxNTg0MDQ0MDIyIn0=</vt:lpwstr>
  </property>
</Properties>
</file>